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28" w:rsidRDefault="008E6228" w:rsidP="008E6228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Sleepy Eye ISD #84</w:t>
      </w:r>
    </w:p>
    <w:p w:rsidR="008E6228" w:rsidRDefault="008E6228" w:rsidP="008E6228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Board of Education</w:t>
      </w:r>
    </w:p>
    <w:p w:rsidR="008E6228" w:rsidRDefault="008E6228" w:rsidP="008E6228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Wednesday</w:t>
      </w:r>
      <w:r>
        <w:rPr>
          <w:rStyle w:val="no0020spacingchar"/>
          <w:rFonts w:ascii="Calibri" w:hAnsi="Calibri" w:cs="Tahoma"/>
          <w:b/>
          <w:bCs/>
          <w:color w:val="000000"/>
          <w:sz w:val="22"/>
          <w:szCs w:val="22"/>
        </w:rPr>
        <w:t>, </w:t>
      </w:r>
      <w:r>
        <w:rPr>
          <w:rFonts w:ascii="Calibri" w:hAnsi="Calibri" w:cs="Tahoma"/>
          <w:color w:val="000000"/>
          <w:sz w:val="22"/>
          <w:szCs w:val="22"/>
        </w:rPr>
        <w:t>April 13, 2016, 5:30PM</w:t>
      </w:r>
    </w:p>
    <w:p w:rsidR="00B240B4" w:rsidRDefault="00B240B4" w:rsidP="008E6228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</w:p>
    <w:p w:rsidR="008E6228" w:rsidRDefault="008E6228" w:rsidP="00B240B4">
      <w:pPr>
        <w:pStyle w:val="list0020paragraph"/>
        <w:spacing w:after="20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Call to order:  Present:  Jon Riederer, Joleen Dittbenner, Brian Nels</w:t>
      </w:r>
      <w:r w:rsidR="00B240B4">
        <w:rPr>
          <w:rFonts w:ascii="Calibri" w:hAnsi="Calibri" w:cs="Tahoma"/>
          <w:color w:val="000000"/>
          <w:sz w:val="22"/>
          <w:szCs w:val="22"/>
        </w:rPr>
        <w:t>on, Darla Remus, Casey Coulson,</w:t>
      </w:r>
      <w:r w:rsidR="00991FE0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 xml:space="preserve">Bryan Sellner,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Sheila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Wurtzberger</w:t>
      </w:r>
    </w:p>
    <w:p w:rsidR="008E6228" w:rsidRDefault="008E6228" w:rsidP="00B240B4">
      <w:pPr>
        <w:pStyle w:val="list0020paragraph"/>
        <w:spacing w:after="20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Good News Items: Lauren Laffen was crowned Miss Sleepy Eye; Mary Hoffmann Outstanding Teacher Mentor award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and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Kelsey Brandt Outstanding Middle Secondary Program award and the Seniors had a retreat at Trinity through youth frontiers; Spring sports started.  Tim Hoffmann got his 100th win.</w:t>
      </w:r>
    </w:p>
    <w:p w:rsidR="008E6228" w:rsidRDefault="008E6228" w:rsidP="008E6228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Recognition of visitors:  Staff and Press</w:t>
      </w:r>
    </w:p>
    <w:p w:rsidR="008E6228" w:rsidRDefault="008E6228" w:rsidP="008E6228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Agenda   M Joleen Dittbenner 2nd Casey Coulson M/C</w:t>
      </w:r>
    </w:p>
    <w:p w:rsidR="008E6228" w:rsidRDefault="008E6228" w:rsidP="008E6228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minutes of March 8 2016 M Casey Coulson 2nd Jon Riederer M/C</w:t>
      </w:r>
    </w:p>
    <w:p w:rsidR="008E6228" w:rsidRDefault="008E6228" w:rsidP="008E6228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financial transactions and reports M Joleen Dittbenner 2nd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Brian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Nelson M/C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8E6228" w:rsidRDefault="008E6228" w:rsidP="008E6228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Reports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Board:  Facilities met approved a new van for students and approved signage for the front of the building elementary gym floor will be done this summer. 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Riverbend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met tuition based program is beginning for transition and a new class of students is coming in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Principal</w:t>
      </w:r>
      <w:r w:rsidR="00B240B4">
        <w:rPr>
          <w:rFonts w:ascii="Calibri" w:hAnsi="Calibri" w:cs="Tahoma"/>
          <w:color w:val="000000"/>
          <w:sz w:val="22"/>
          <w:szCs w:val="22"/>
        </w:rPr>
        <w:t xml:space="preserve"> none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Superintendent:  testing will begin; surveys have gone out and are being completed; a good daycare meeting and will have a meeting to follow up.  There is a need for daycare in the town so a conversation has begun.  Tri-valley will have a 3-4 year old program.  John was at the capitol today for a meeting there will be no new money for this year.  Broadband was a big topic.  Teacher shortage so they are pushing for loan forgiveness and other ideas.  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8E6228" w:rsidRDefault="008E6228" w:rsidP="008E6228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Presentations: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Senior Class report from the 2016 senior trip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Sounds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like a successful and fun trip 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Junior Class 2017 senior trip information going to Orlando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Band/Choir tour wants to go to Chicago is April 13th of 2017 would be about 50 students if they combined choir and band 9th-12th grade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8E6228" w:rsidRDefault="008E6228" w:rsidP="008E6228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Action items: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resignation/retirement of Joan Forst as of May 20, 2016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lastRenderedPageBreak/>
        <w:t xml:space="preserve">Approve Jason Mode as PE/Health DAPE instructor for the 2016-17 school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year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1 FTE @ $35,288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Approve Mary J.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Boehning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as SPED/DCD instructor for the 2016-17 school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year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1 FTE @ $49,000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termination of Kris Eckstein as SPED/ DCD Instructor on a one year variance effective the end of the 15-16 school year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the agreement to extend probationary period for Nichole Krenz an additional year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Crystal Ibberson as head golf coach @$3907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Melissa Alt as JH Track coach prorated for the 15-16 school year @ $1,771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Caitlyn Steffl JH Softball coach prorated for the 15-16 school year @ $1771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2017 senior trip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Band/Choir trip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Aide Bailey as the auditor on record to conduct the FY 16 audit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Approve open enrollment requests two out, two in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8E6228" w:rsidRDefault="008E6228" w:rsidP="008E6228">
      <w:pPr>
        <w:pStyle w:val="list0020paragraph"/>
        <w:spacing w:after="200" w:line="260" w:lineRule="atLeast"/>
        <w:ind w:left="720" w:firstLine="21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M Joleen Dittbenner 2nd Sheila Wurtzberger M/C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Work session April 20</w:t>
      </w:r>
      <w:r>
        <w:rPr>
          <w:rStyle w:val="list0020paragraphchar"/>
          <w:rFonts w:ascii="Calibri" w:hAnsi="Calibri" w:cs="Tahoma"/>
          <w:color w:val="000000"/>
          <w:sz w:val="15"/>
          <w:szCs w:val="15"/>
          <w:vertAlign w:val="superscript"/>
        </w:rPr>
        <w:t>th</w:t>
      </w:r>
      <w:r>
        <w:rPr>
          <w:rFonts w:ascii="Calibri" w:hAnsi="Calibri" w:cs="Tahoma"/>
          <w:color w:val="000000"/>
          <w:sz w:val="22"/>
          <w:szCs w:val="22"/>
        </w:rPr>
        <w:t> @ 5:30 pm to discuss daycare options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Next regular meeting is Wednesday, May 11, 2016 @ 4:00 PM</w:t>
      </w:r>
      <w:r>
        <w:rPr>
          <w:rStyle w:val="list0020paragraphchar"/>
          <w:rFonts w:ascii="Calibri" w:hAnsi="Calibri" w:cs="Tahoma"/>
          <w:b/>
          <w:bCs/>
          <w:color w:val="000000"/>
          <w:sz w:val="22"/>
          <w:szCs w:val="22"/>
        </w:rPr>
        <w:t> (Darla requested the meeting to start at 4:00PM)</w:t>
      </w:r>
    </w:p>
    <w:p w:rsidR="008E6228" w:rsidRDefault="008E6228" w:rsidP="008E6228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Adjourn.  Time 6: 04PM Jon Riederer 2nd Casey Coulson M/C</w:t>
      </w:r>
    </w:p>
    <w:p w:rsidR="00DD4569" w:rsidRDefault="00DD4569"/>
    <w:sectPr w:rsidR="00DD4569" w:rsidSect="00DD4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228"/>
    <w:rsid w:val="008A1319"/>
    <w:rsid w:val="008E6228"/>
    <w:rsid w:val="00991FE0"/>
    <w:rsid w:val="00B240B4"/>
    <w:rsid w:val="00DD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0020spacing">
    <w:name w:val="no_0020spacing"/>
    <w:basedOn w:val="Normal"/>
    <w:rsid w:val="008E62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8E62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DefaultParagraphFont"/>
    <w:rsid w:val="008E6228"/>
  </w:style>
  <w:style w:type="character" w:customStyle="1" w:styleId="list0020paragraphchar">
    <w:name w:val="list_0020paragraph__char"/>
    <w:basedOn w:val="DefaultParagraphFont"/>
    <w:rsid w:val="008E6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Wendt</dc:creator>
  <cp:lastModifiedBy>Pam Wendt</cp:lastModifiedBy>
  <cp:revision>3</cp:revision>
  <dcterms:created xsi:type="dcterms:W3CDTF">2016-05-06T16:37:00Z</dcterms:created>
  <dcterms:modified xsi:type="dcterms:W3CDTF">2016-05-09T16:13:00Z</dcterms:modified>
</cp:coreProperties>
</file>