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3E" w:rsidRDefault="00DD493E" w:rsidP="00DD493E">
      <w:pPr>
        <w:pStyle w:val="no0020spacing"/>
        <w:jc w:val="center"/>
        <w:rPr>
          <w:rFonts w:ascii="Calibri" w:hAnsi="Calibri" w:cs="Tahoma"/>
          <w:color w:val="000000"/>
          <w:sz w:val="22"/>
          <w:szCs w:val="22"/>
        </w:rPr>
      </w:pPr>
      <w:bookmarkStart w:id="0" w:name="_GoBack"/>
      <w:bookmarkEnd w:id="0"/>
      <w:r>
        <w:rPr>
          <w:rFonts w:ascii="Calibri" w:hAnsi="Calibri" w:cs="Tahoma"/>
          <w:color w:val="000000"/>
          <w:sz w:val="22"/>
          <w:szCs w:val="22"/>
        </w:rPr>
        <w:t>Sleepy Eye ISD #84</w:t>
      </w:r>
    </w:p>
    <w:p w:rsidR="00DD493E" w:rsidRDefault="00DD493E" w:rsidP="00DD493E">
      <w:pPr>
        <w:pStyle w:val="no0020spacing"/>
        <w:jc w:val="center"/>
        <w:rPr>
          <w:rFonts w:ascii="Calibri" w:hAnsi="Calibri" w:cs="Tahoma"/>
          <w:color w:val="000000"/>
          <w:sz w:val="22"/>
          <w:szCs w:val="22"/>
        </w:rPr>
      </w:pPr>
      <w:r>
        <w:rPr>
          <w:rFonts w:ascii="Calibri" w:hAnsi="Calibri" w:cs="Tahoma"/>
          <w:color w:val="000000"/>
          <w:sz w:val="22"/>
          <w:szCs w:val="22"/>
        </w:rPr>
        <w:t>Board of Education</w:t>
      </w:r>
    </w:p>
    <w:p w:rsidR="00DD493E" w:rsidRDefault="00DD493E" w:rsidP="00DD493E">
      <w:pPr>
        <w:pStyle w:val="no0020spacing"/>
        <w:jc w:val="center"/>
        <w:rPr>
          <w:rFonts w:ascii="Calibri" w:hAnsi="Calibri" w:cs="Tahoma"/>
          <w:color w:val="000000"/>
          <w:sz w:val="22"/>
          <w:szCs w:val="22"/>
        </w:rPr>
      </w:pPr>
      <w:r>
        <w:rPr>
          <w:rFonts w:ascii="Calibri" w:hAnsi="Calibri" w:cs="Tahoma"/>
          <w:color w:val="000000"/>
          <w:sz w:val="22"/>
          <w:szCs w:val="22"/>
        </w:rPr>
        <w:t>March 8, 2016, 5:30PM</w:t>
      </w:r>
    </w:p>
    <w:p w:rsidR="00870A90" w:rsidRDefault="00870A90" w:rsidP="00870A90">
      <w:pPr>
        <w:pStyle w:val="list0020paragraph"/>
        <w:spacing w:after="200" w:line="260" w:lineRule="atLeast"/>
        <w:ind w:left="360"/>
        <w:rPr>
          <w:rFonts w:ascii="Calibri" w:hAnsi="Calibri" w:cs="Tahoma"/>
          <w:color w:val="000000"/>
          <w:sz w:val="22"/>
          <w:szCs w:val="22"/>
        </w:rPr>
      </w:pP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Call to order: Present: Jon Riederer, Joleen Dittbenner, Brian Nels</w:t>
      </w:r>
      <w:r w:rsidR="00870A90">
        <w:rPr>
          <w:rFonts w:ascii="Calibri" w:hAnsi="Calibri" w:cs="Tahoma"/>
          <w:color w:val="000000"/>
          <w:sz w:val="22"/>
          <w:szCs w:val="22"/>
        </w:rPr>
        <w:t xml:space="preserve">on, Darla Remus, Bryan Sellner, </w:t>
      </w:r>
      <w:r>
        <w:rPr>
          <w:rFonts w:ascii="Calibri" w:hAnsi="Calibri" w:cs="Tahoma"/>
          <w:color w:val="000000"/>
          <w:sz w:val="22"/>
          <w:szCs w:val="22"/>
        </w:rPr>
        <w:t xml:space="preserve">Sheila Wurtzberger  Absent: Casey Coulson  </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Good News Items</w:t>
      </w:r>
      <w:r w:rsidR="00870A90">
        <w:rPr>
          <w:rFonts w:ascii="Calibri" w:hAnsi="Calibri" w:cs="Tahoma"/>
          <w:color w:val="000000"/>
          <w:sz w:val="22"/>
          <w:szCs w:val="22"/>
        </w:rPr>
        <w:t>:</w:t>
      </w:r>
      <w:r>
        <w:rPr>
          <w:rFonts w:ascii="Calibri" w:hAnsi="Calibri" w:cs="Tahoma"/>
          <w:color w:val="000000"/>
          <w:sz w:val="22"/>
          <w:szCs w:val="22"/>
        </w:rPr>
        <w:t xml:space="preserve">  Girls Basketball is having a great season will play again on Friday Grenada Huntley East</w:t>
      </w:r>
      <w:r w:rsidR="00870A90">
        <w:rPr>
          <w:rFonts w:ascii="Calibri" w:hAnsi="Calibri" w:cs="Tahoma"/>
          <w:color w:val="000000"/>
          <w:sz w:val="22"/>
          <w:szCs w:val="22"/>
        </w:rPr>
        <w:t xml:space="preserve"> </w:t>
      </w:r>
      <w:r>
        <w:rPr>
          <w:rFonts w:ascii="Calibri" w:hAnsi="Calibri" w:cs="Tahoma"/>
          <w:color w:val="000000"/>
          <w:sz w:val="22"/>
          <w:szCs w:val="22"/>
        </w:rPr>
        <w:t>chain &amp; Trumann, Spring sports are starting, Intervention program in the high</w:t>
      </w:r>
      <w:r w:rsidR="00870A90">
        <w:rPr>
          <w:rFonts w:ascii="Calibri" w:hAnsi="Calibri" w:cs="Tahoma"/>
          <w:color w:val="000000"/>
          <w:sz w:val="22"/>
          <w:szCs w:val="22"/>
        </w:rPr>
        <w:t xml:space="preserve"> s</w:t>
      </w:r>
      <w:r>
        <w:rPr>
          <w:rFonts w:ascii="Calibri" w:hAnsi="Calibri" w:cs="Tahoma"/>
          <w:color w:val="000000"/>
          <w:sz w:val="22"/>
          <w:szCs w:val="22"/>
        </w:rPr>
        <w:t>chool is exceeding expectations and the caucus had 35 students participate</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 xml:space="preserve">Recognition of visitors: </w:t>
      </w:r>
      <w:r w:rsidR="00B00D4E">
        <w:rPr>
          <w:rFonts w:ascii="Calibri" w:hAnsi="Calibri" w:cs="Tahoma"/>
          <w:color w:val="000000"/>
          <w:sz w:val="22"/>
          <w:szCs w:val="22"/>
        </w:rPr>
        <w:t xml:space="preserve"> </w:t>
      </w:r>
      <w:r>
        <w:rPr>
          <w:rFonts w:ascii="Calibri" w:hAnsi="Calibri" w:cs="Tahoma"/>
          <w:color w:val="000000"/>
          <w:sz w:val="22"/>
          <w:szCs w:val="22"/>
        </w:rPr>
        <w:t>Press and Staff</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M</w:t>
      </w:r>
      <w:r w:rsidR="009F175C">
        <w:rPr>
          <w:rFonts w:ascii="Calibri" w:hAnsi="Calibri" w:cs="Tahoma"/>
          <w:color w:val="000000"/>
          <w:sz w:val="22"/>
          <w:szCs w:val="22"/>
        </w:rPr>
        <w:t>otion by</w:t>
      </w:r>
      <w:r>
        <w:rPr>
          <w:rFonts w:ascii="Calibri" w:hAnsi="Calibri" w:cs="Tahoma"/>
          <w:color w:val="000000"/>
          <w:sz w:val="22"/>
          <w:szCs w:val="22"/>
        </w:rPr>
        <w:t> Jon Riederer 2nd Bryan Sellner</w:t>
      </w:r>
      <w:r w:rsidR="009F175C">
        <w:rPr>
          <w:rFonts w:ascii="Calibri" w:hAnsi="Calibri" w:cs="Tahoma"/>
          <w:color w:val="000000"/>
          <w:sz w:val="22"/>
          <w:szCs w:val="22"/>
        </w:rPr>
        <w:t xml:space="preserve"> to approve Agenda   </w:t>
      </w:r>
      <w:r>
        <w:rPr>
          <w:rFonts w:ascii="Calibri" w:hAnsi="Calibri" w:cs="Tahoma"/>
          <w:color w:val="000000"/>
          <w:sz w:val="22"/>
          <w:szCs w:val="22"/>
        </w:rPr>
        <w:t>M/C</w:t>
      </w:r>
    </w:p>
    <w:p w:rsidR="00DD493E" w:rsidRDefault="00146ECB"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M</w:t>
      </w:r>
      <w:r w:rsidR="009F175C">
        <w:rPr>
          <w:rFonts w:ascii="Calibri" w:hAnsi="Calibri" w:cs="Tahoma"/>
          <w:color w:val="000000"/>
          <w:sz w:val="22"/>
          <w:szCs w:val="22"/>
        </w:rPr>
        <w:t>otion by</w:t>
      </w:r>
      <w:r>
        <w:rPr>
          <w:rFonts w:ascii="Calibri" w:hAnsi="Calibri" w:cs="Tahoma"/>
          <w:color w:val="000000"/>
          <w:sz w:val="22"/>
          <w:szCs w:val="22"/>
        </w:rPr>
        <w:t xml:space="preserve"> Joleen Dittbenner 2nd Brian Nelson to a</w:t>
      </w:r>
      <w:r w:rsidR="00DD493E">
        <w:rPr>
          <w:rFonts w:ascii="Calibri" w:hAnsi="Calibri" w:cs="Tahoma"/>
          <w:color w:val="000000"/>
          <w:sz w:val="22"/>
          <w:szCs w:val="22"/>
        </w:rPr>
        <w:t xml:space="preserve">pprove minutes of February 10, 2016 board </w:t>
      </w:r>
      <w:r w:rsidR="009F175C">
        <w:rPr>
          <w:rFonts w:ascii="Calibri" w:hAnsi="Calibri" w:cs="Tahoma"/>
          <w:color w:val="000000"/>
          <w:sz w:val="22"/>
          <w:szCs w:val="22"/>
        </w:rPr>
        <w:t xml:space="preserve"> m</w:t>
      </w:r>
      <w:r w:rsidR="00DD493E">
        <w:rPr>
          <w:rFonts w:ascii="Calibri" w:hAnsi="Calibri" w:cs="Tahoma"/>
          <w:color w:val="000000"/>
          <w:sz w:val="22"/>
          <w:szCs w:val="22"/>
        </w:rPr>
        <w:t>eeting.</w:t>
      </w:r>
      <w:r>
        <w:rPr>
          <w:rFonts w:ascii="Calibri" w:hAnsi="Calibri" w:cs="Tahoma"/>
          <w:color w:val="000000"/>
          <w:sz w:val="22"/>
          <w:szCs w:val="22"/>
        </w:rPr>
        <w:t xml:space="preserve"> </w:t>
      </w:r>
      <w:r w:rsidR="009F175C">
        <w:rPr>
          <w:rFonts w:ascii="Calibri" w:hAnsi="Calibri" w:cs="Tahoma"/>
          <w:color w:val="000000"/>
          <w:sz w:val="22"/>
          <w:szCs w:val="22"/>
        </w:rPr>
        <w:tab/>
      </w:r>
      <w:r w:rsidR="009F175C">
        <w:rPr>
          <w:rFonts w:ascii="Calibri" w:hAnsi="Calibri" w:cs="Tahoma"/>
          <w:color w:val="000000"/>
          <w:sz w:val="22"/>
          <w:szCs w:val="22"/>
        </w:rPr>
        <w:tab/>
      </w:r>
      <w:r w:rsidR="009F175C">
        <w:rPr>
          <w:rFonts w:ascii="Calibri" w:hAnsi="Calibri" w:cs="Tahoma"/>
          <w:color w:val="000000"/>
          <w:sz w:val="22"/>
          <w:szCs w:val="22"/>
        </w:rPr>
        <w:tab/>
      </w:r>
      <w:r w:rsidR="009F175C">
        <w:rPr>
          <w:rFonts w:ascii="Calibri" w:hAnsi="Calibri" w:cs="Tahoma"/>
          <w:color w:val="000000"/>
          <w:sz w:val="22"/>
          <w:szCs w:val="22"/>
        </w:rPr>
        <w:tab/>
      </w:r>
      <w:r w:rsidR="009F175C">
        <w:rPr>
          <w:rFonts w:ascii="Calibri" w:hAnsi="Calibri" w:cs="Tahoma"/>
          <w:color w:val="000000"/>
          <w:sz w:val="22"/>
          <w:szCs w:val="22"/>
        </w:rPr>
        <w:tab/>
      </w:r>
      <w:r w:rsidR="009F175C">
        <w:rPr>
          <w:rFonts w:ascii="Calibri" w:hAnsi="Calibri" w:cs="Tahoma"/>
          <w:color w:val="000000"/>
          <w:sz w:val="22"/>
          <w:szCs w:val="22"/>
        </w:rPr>
        <w:tab/>
      </w:r>
      <w:r w:rsidR="009F175C">
        <w:rPr>
          <w:rFonts w:ascii="Calibri" w:hAnsi="Calibri" w:cs="Tahoma"/>
          <w:color w:val="000000"/>
          <w:sz w:val="22"/>
          <w:szCs w:val="22"/>
        </w:rPr>
        <w:tab/>
      </w:r>
      <w:r w:rsidR="009F175C">
        <w:rPr>
          <w:rFonts w:ascii="Calibri" w:hAnsi="Calibri" w:cs="Tahoma"/>
          <w:color w:val="000000"/>
          <w:sz w:val="22"/>
          <w:szCs w:val="22"/>
        </w:rPr>
        <w:tab/>
      </w:r>
      <w:r w:rsidR="009F175C">
        <w:rPr>
          <w:rFonts w:ascii="Calibri" w:hAnsi="Calibri" w:cs="Tahoma"/>
          <w:color w:val="000000"/>
          <w:sz w:val="22"/>
          <w:szCs w:val="22"/>
        </w:rPr>
        <w:tab/>
      </w:r>
      <w:r w:rsidR="009F175C">
        <w:rPr>
          <w:rFonts w:ascii="Calibri" w:hAnsi="Calibri" w:cs="Tahoma"/>
          <w:color w:val="000000"/>
          <w:sz w:val="22"/>
          <w:szCs w:val="22"/>
        </w:rPr>
        <w:tab/>
      </w:r>
      <w:r w:rsidR="009F175C">
        <w:rPr>
          <w:rFonts w:ascii="Calibri" w:hAnsi="Calibri" w:cs="Tahoma"/>
          <w:color w:val="000000"/>
          <w:sz w:val="22"/>
          <w:szCs w:val="22"/>
        </w:rPr>
        <w:tab/>
      </w:r>
      <w:r>
        <w:rPr>
          <w:rFonts w:ascii="Calibri" w:hAnsi="Calibri" w:cs="Tahoma"/>
          <w:color w:val="000000"/>
          <w:sz w:val="22"/>
          <w:szCs w:val="22"/>
        </w:rPr>
        <w:t>M/C</w:t>
      </w:r>
    </w:p>
    <w:p w:rsidR="00DD493E" w:rsidRDefault="009F175C" w:rsidP="00C22877">
      <w:pPr>
        <w:pStyle w:val="list0020paragraph"/>
        <w:spacing w:after="200" w:line="260" w:lineRule="atLeast"/>
        <w:ind w:right="-270"/>
        <w:rPr>
          <w:rFonts w:ascii="Calibri" w:hAnsi="Calibri" w:cs="Tahoma"/>
          <w:color w:val="000000"/>
          <w:sz w:val="22"/>
          <w:szCs w:val="22"/>
        </w:rPr>
      </w:pPr>
      <w:r>
        <w:rPr>
          <w:rFonts w:ascii="Calibri" w:hAnsi="Calibri" w:cs="Tahoma"/>
          <w:color w:val="000000"/>
          <w:sz w:val="22"/>
          <w:szCs w:val="22"/>
        </w:rPr>
        <w:t xml:space="preserve">Motion by </w:t>
      </w:r>
      <w:r w:rsidR="00FF240C">
        <w:rPr>
          <w:rFonts w:ascii="Calibri" w:hAnsi="Calibri" w:cs="Tahoma"/>
          <w:color w:val="000000"/>
          <w:sz w:val="22"/>
          <w:szCs w:val="22"/>
        </w:rPr>
        <w:t xml:space="preserve">Sheila Wurtzberger 2nd Jon Riederer </w:t>
      </w:r>
      <w:r w:rsidR="00DD493E">
        <w:rPr>
          <w:rFonts w:ascii="Calibri" w:hAnsi="Calibri" w:cs="Tahoma"/>
          <w:color w:val="000000"/>
          <w:sz w:val="22"/>
          <w:szCs w:val="22"/>
        </w:rPr>
        <w:t>Approve financial transactions and reports as presented.</w:t>
      </w:r>
      <w:r w:rsidR="00FF240C">
        <w:rPr>
          <w:rFonts w:ascii="Calibri" w:hAnsi="Calibri" w:cs="Tahoma"/>
          <w:color w:val="000000"/>
          <w:sz w:val="22"/>
          <w:szCs w:val="22"/>
        </w:rPr>
        <w:t xml:space="preserve"> </w:t>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Pr>
          <w:rFonts w:ascii="Calibri" w:hAnsi="Calibri" w:cs="Tahoma"/>
          <w:color w:val="000000"/>
          <w:sz w:val="22"/>
          <w:szCs w:val="22"/>
        </w:rPr>
        <w:tab/>
      </w:r>
      <w:r w:rsidR="00EB1C21">
        <w:rPr>
          <w:rFonts w:ascii="Calibri" w:hAnsi="Calibri" w:cs="Tahoma"/>
          <w:color w:val="000000"/>
          <w:sz w:val="22"/>
          <w:szCs w:val="22"/>
        </w:rPr>
        <w:t>M/C</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Reports:</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Board Committees:  Community Ed met with the budgets and health fair coming up, Calendar met and the FLY was approved and the calendar was presented.  CAT committee met with a science update and a government I</w:t>
      </w:r>
      <w:r w:rsidR="00EB1C21">
        <w:rPr>
          <w:rFonts w:ascii="Calibri" w:hAnsi="Calibri" w:cs="Tahoma"/>
          <w:color w:val="000000"/>
          <w:sz w:val="22"/>
          <w:szCs w:val="22"/>
        </w:rPr>
        <w:t xml:space="preserve"> </w:t>
      </w:r>
      <w:r>
        <w:rPr>
          <w:rFonts w:ascii="Calibri" w:hAnsi="Calibri" w:cs="Tahoma"/>
          <w:color w:val="000000"/>
          <w:sz w:val="22"/>
          <w:szCs w:val="22"/>
        </w:rPr>
        <w:t>book with a Spanish one coming soon, talked about an independent AG program. Policy met with the Epi</w:t>
      </w:r>
      <w:r w:rsidR="00EB1C21">
        <w:rPr>
          <w:rFonts w:ascii="Calibri" w:hAnsi="Calibri" w:cs="Tahoma"/>
          <w:color w:val="000000"/>
          <w:sz w:val="22"/>
          <w:szCs w:val="22"/>
        </w:rPr>
        <w:t xml:space="preserve"> </w:t>
      </w:r>
      <w:r>
        <w:rPr>
          <w:rFonts w:ascii="Calibri" w:hAnsi="Calibri" w:cs="Tahoma"/>
          <w:color w:val="000000"/>
          <w:sz w:val="22"/>
          <w:szCs w:val="22"/>
        </w:rPr>
        <w:t>pen and Fragrance policy being looked at.</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Principal:  Doing interviews for teaching positions with registration and visits being completed.</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Superintendent   Elementary Literacy night:  great turn-out with over 200 attendees, Thanks to all staff that made it possible!!!!  Minnesota Reading Corp. Award received for the 2016-17 school year</w:t>
      </w:r>
      <w:r w:rsidR="009F175C">
        <w:rPr>
          <w:rFonts w:ascii="Calibri" w:hAnsi="Calibri" w:cs="Tahoma"/>
          <w:color w:val="000000"/>
          <w:sz w:val="22"/>
          <w:szCs w:val="22"/>
        </w:rPr>
        <w:t>,</w:t>
      </w:r>
      <w:r>
        <w:rPr>
          <w:rFonts w:ascii="Calibri" w:hAnsi="Calibri" w:cs="Tahoma"/>
          <w:color w:val="000000"/>
          <w:sz w:val="22"/>
          <w:szCs w:val="22"/>
        </w:rPr>
        <w:t xml:space="preserve"> would like to get a coordinator for the position.  Standard Based Grading team training in Windom.  MREA update gearing up for the legislation session.   Kindergarten Round Up March 15 (no school for kindergarten that day).  Upcoming CRIC 6</w:t>
      </w:r>
      <w:r>
        <w:rPr>
          <w:rStyle w:val="list0020paragraphchar"/>
          <w:rFonts w:ascii="Calibri" w:hAnsi="Calibri" w:cs="Tahoma"/>
          <w:color w:val="000000"/>
          <w:sz w:val="15"/>
          <w:szCs w:val="15"/>
          <w:vertAlign w:val="superscript"/>
        </w:rPr>
        <w:t>th</w:t>
      </w:r>
      <w:r>
        <w:rPr>
          <w:rFonts w:ascii="Calibri" w:hAnsi="Calibri" w:cs="Tahoma"/>
          <w:color w:val="000000"/>
          <w:sz w:val="22"/>
          <w:szCs w:val="22"/>
        </w:rPr>
        <w:t xml:space="preserve"> grade activity in Marshall (March 16).  Wow awards Jodi Arneson, Nicole Jensen,  Lori Ibberson (2), Julie Ludewig, Deanna Nelson, Kate Nelson, Karen Okerman, Samantha Schmidt (2), Judy Surprenant, Trent Weicherding.  </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 </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Presentations:</w:t>
      </w:r>
    </w:p>
    <w:p w:rsidR="00DD493E" w:rsidRDefault="00DD493E" w:rsidP="00C22877">
      <w:pPr>
        <w:pStyle w:val="list0020paragraph"/>
        <w:tabs>
          <w:tab w:val="left" w:pos="1080"/>
        </w:tabs>
        <w:spacing w:after="200" w:line="260" w:lineRule="atLeast"/>
        <w:rPr>
          <w:rFonts w:ascii="Calibri" w:hAnsi="Calibri" w:cs="Tahoma"/>
          <w:color w:val="000000"/>
          <w:sz w:val="22"/>
          <w:szCs w:val="22"/>
        </w:rPr>
      </w:pPr>
      <w:r>
        <w:rPr>
          <w:rStyle w:val="list0020paragraphchar"/>
          <w:rFonts w:ascii="Symbol" w:hAnsi="Symbol" w:cs="Tahoma"/>
          <w:color w:val="000000"/>
          <w:sz w:val="22"/>
          <w:szCs w:val="22"/>
        </w:rPr>
        <w:t></w:t>
      </w:r>
      <w:r>
        <w:rPr>
          <w:rFonts w:ascii="Calibri" w:hAnsi="Calibri" w:cs="Tahoma"/>
          <w:color w:val="000000"/>
          <w:sz w:val="22"/>
          <w:szCs w:val="22"/>
        </w:rPr>
        <w:t>     2015-16 revised budget and 2016-17 budgeting process by Amanda Boomgarden</w:t>
      </w:r>
    </w:p>
    <w:p w:rsidR="00DD493E" w:rsidRDefault="00DD493E" w:rsidP="00C22877">
      <w:pPr>
        <w:pStyle w:val="list0020paragraph"/>
        <w:tabs>
          <w:tab w:val="left" w:pos="1080"/>
        </w:tabs>
        <w:spacing w:after="200" w:line="260" w:lineRule="atLeast"/>
        <w:rPr>
          <w:rFonts w:ascii="Calibri" w:hAnsi="Calibri" w:cs="Tahoma"/>
          <w:color w:val="000000"/>
          <w:sz w:val="22"/>
          <w:szCs w:val="22"/>
        </w:rPr>
      </w:pPr>
      <w:r>
        <w:rPr>
          <w:rStyle w:val="list0020paragraphchar"/>
          <w:rFonts w:ascii="Symbol" w:hAnsi="Symbol" w:cs="Tahoma"/>
          <w:color w:val="000000"/>
          <w:sz w:val="22"/>
          <w:szCs w:val="22"/>
        </w:rPr>
        <w:t></w:t>
      </w:r>
      <w:r>
        <w:rPr>
          <w:rFonts w:ascii="Calibri" w:hAnsi="Calibri" w:cs="Tahoma"/>
          <w:color w:val="000000"/>
          <w:sz w:val="22"/>
          <w:szCs w:val="22"/>
        </w:rPr>
        <w:t>     Digital Day by Kevin Schneider &amp; Jeff Kuehn (Elementary principal from Springfield, this was their first year using digital days) Teachers would still be expected to be in contact with the students via email and schoology.  There would be a limit of 3 digital days when/if there is additional days will be made up.  Elementary students would have BINGO cards with projects that would need to be completed.  The board has agreed to proceed with the project, the staff will report back at the June Board meeting with a plan.</w:t>
      </w:r>
    </w:p>
    <w:p w:rsidR="00EB1C21" w:rsidRDefault="00EB1C21" w:rsidP="00C22877">
      <w:pPr>
        <w:pStyle w:val="list0020paragraph"/>
        <w:spacing w:after="200" w:line="260" w:lineRule="atLeast"/>
        <w:ind w:hanging="360"/>
        <w:rPr>
          <w:rFonts w:ascii="Calibri" w:hAnsi="Calibri" w:cs="Tahoma"/>
          <w:color w:val="000000"/>
          <w:sz w:val="22"/>
          <w:szCs w:val="22"/>
        </w:rPr>
      </w:pP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lastRenderedPageBreak/>
        <w:t>Board Discussion: Digital Day</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Action items:</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FY 2017 Achievement and Integration Budget</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April 8, 2016 as cut-off date for FY 2016 purchases</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resignation/retirement of Paulette Grausam as of the end of the school year May 20, 2016</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resignation/retirement of Dean Deibele as of the end of the school year May 20, 2016</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resignation of Scott Hadley from his JH baseball coaching position effective immediately </w:t>
      </w:r>
    </w:p>
    <w:p w:rsidR="00870A90"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the hire of Trent Weicherding as JH baseball coach @ $1741 effective spring 2016</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the hire of Trisha Roiger as Assistant Track coach @ $2833 effective spring 2016</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Memorandum of Understanding for long term substitutes with SEEA</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revised budget for the 2015-16 school year</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the following SWWC Service Cooperative services for the 2016-17 school year:</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Technology coordination, E-rate coordination, Educational Resource Library, RTI/PBIS</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2016-2017 FLY calendar</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Epi-Pen Policy</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Cooperative Sponsorship application for Boys Tennis with New Ulm Schools effective 15-16 school year</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 xml:space="preserve"> Accept the following donations; Take Charge of Education Check from Target for $349.79 to the elementary school, anonymous donation of  20 jackets for elementary students, $175 in memorial donations in Memory of Ralph Zwaschka to the Baseball program.</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Approve the 15-16  Seniority list as presented</w:t>
      </w:r>
    </w:p>
    <w:p w:rsidR="00DD493E" w:rsidRDefault="00DD493E" w:rsidP="00C22877">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M Joleen Dittbenner 2nd Bryan Sellner </w:t>
      </w:r>
      <w:r w:rsidR="00EB1C21">
        <w:rPr>
          <w:rFonts w:ascii="Calibri" w:hAnsi="Calibri" w:cs="Tahoma"/>
          <w:color w:val="000000"/>
          <w:sz w:val="22"/>
          <w:szCs w:val="22"/>
        </w:rPr>
        <w:t>to approve the action items as presented.</w:t>
      </w:r>
      <w:r w:rsidR="00EB1C21">
        <w:rPr>
          <w:rFonts w:ascii="Calibri" w:hAnsi="Calibri" w:cs="Tahoma"/>
          <w:color w:val="000000"/>
          <w:sz w:val="22"/>
          <w:szCs w:val="22"/>
        </w:rPr>
        <w:tab/>
      </w:r>
      <w:r w:rsidR="00EB1C21">
        <w:rPr>
          <w:rFonts w:ascii="Calibri" w:hAnsi="Calibri" w:cs="Tahoma"/>
          <w:color w:val="000000"/>
          <w:sz w:val="22"/>
          <w:szCs w:val="22"/>
        </w:rPr>
        <w:tab/>
      </w:r>
      <w:r>
        <w:rPr>
          <w:rFonts w:ascii="Calibri" w:hAnsi="Calibri" w:cs="Tahoma"/>
          <w:color w:val="000000"/>
          <w:sz w:val="22"/>
          <w:szCs w:val="22"/>
        </w:rPr>
        <w:t>M/C</w:t>
      </w:r>
    </w:p>
    <w:p w:rsidR="00DD493E" w:rsidRDefault="00DD493E" w:rsidP="00870A90">
      <w:pPr>
        <w:pStyle w:val="list0020paragraph"/>
        <w:spacing w:after="200" w:line="260" w:lineRule="atLeast"/>
        <w:ind w:left="360" w:hanging="360"/>
        <w:rPr>
          <w:rFonts w:ascii="Calibri" w:hAnsi="Calibri" w:cs="Tahoma"/>
          <w:color w:val="000000"/>
          <w:sz w:val="22"/>
          <w:szCs w:val="22"/>
        </w:rPr>
      </w:pPr>
      <w:r>
        <w:rPr>
          <w:rFonts w:ascii="Calibri" w:hAnsi="Calibri" w:cs="Tahoma"/>
          <w:color w:val="000000"/>
          <w:sz w:val="22"/>
          <w:szCs w:val="22"/>
        </w:rPr>
        <w:t>Next meeting is Wednesday, April 13, 2016 @5:30PM</w:t>
      </w:r>
    </w:p>
    <w:p w:rsidR="00DD493E" w:rsidRDefault="00DD493E" w:rsidP="00870A90">
      <w:pPr>
        <w:pStyle w:val="list0020paragraph"/>
        <w:spacing w:after="200" w:line="260" w:lineRule="atLeast"/>
        <w:ind w:left="360" w:hanging="360"/>
        <w:rPr>
          <w:rFonts w:ascii="Calibri" w:hAnsi="Calibri" w:cs="Tahoma"/>
          <w:color w:val="000000"/>
          <w:sz w:val="22"/>
          <w:szCs w:val="22"/>
        </w:rPr>
      </w:pPr>
      <w:r>
        <w:rPr>
          <w:rFonts w:ascii="Calibri" w:hAnsi="Calibri" w:cs="Tahoma"/>
          <w:color w:val="000000"/>
          <w:sz w:val="22"/>
          <w:szCs w:val="22"/>
        </w:rPr>
        <w:t>Adjourn.  Time 6:55 p.m.   M Jon Riederer 2nd Sheila Wurtzberger M/C</w:t>
      </w:r>
    </w:p>
    <w:p w:rsidR="00DD493E" w:rsidRDefault="00DD493E" w:rsidP="00870A90">
      <w:pPr>
        <w:pStyle w:val="list0020paragraph"/>
        <w:spacing w:after="200" w:line="260" w:lineRule="atLeast"/>
        <w:ind w:left="360" w:hanging="360"/>
        <w:rPr>
          <w:rFonts w:ascii="Calibri" w:hAnsi="Calibri" w:cs="Tahoma"/>
          <w:color w:val="000000"/>
          <w:sz w:val="22"/>
          <w:szCs w:val="22"/>
        </w:rPr>
      </w:pPr>
    </w:p>
    <w:p w:rsidR="00DD493E" w:rsidRDefault="00DD493E" w:rsidP="00870A90">
      <w:pPr>
        <w:pStyle w:val="list0020paragraph"/>
        <w:spacing w:after="200" w:line="260" w:lineRule="atLeast"/>
        <w:ind w:left="360" w:hanging="360"/>
        <w:rPr>
          <w:rFonts w:ascii="Calibri" w:hAnsi="Calibri" w:cs="Tahoma"/>
          <w:color w:val="000000"/>
          <w:sz w:val="22"/>
          <w:szCs w:val="22"/>
        </w:rPr>
      </w:pPr>
      <w:r>
        <w:rPr>
          <w:rFonts w:ascii="Calibri" w:hAnsi="Calibri" w:cs="Tahoma"/>
          <w:color w:val="000000"/>
          <w:sz w:val="22"/>
          <w:szCs w:val="22"/>
        </w:rPr>
        <w:t>Respectfully Submitted,</w:t>
      </w:r>
    </w:p>
    <w:p w:rsidR="00DD493E" w:rsidRDefault="00DD493E" w:rsidP="00DD493E">
      <w:pPr>
        <w:pStyle w:val="list0020paragraph"/>
        <w:spacing w:after="200" w:line="260" w:lineRule="atLeast"/>
        <w:ind w:left="720" w:hanging="360"/>
        <w:rPr>
          <w:rFonts w:ascii="Calibri" w:hAnsi="Calibri" w:cs="Tahoma"/>
          <w:color w:val="000000"/>
          <w:sz w:val="22"/>
          <w:szCs w:val="22"/>
        </w:rPr>
      </w:pPr>
    </w:p>
    <w:p w:rsidR="00DD493E" w:rsidRDefault="00DD493E" w:rsidP="00DD493E">
      <w:pPr>
        <w:pStyle w:val="list0020paragraph"/>
        <w:spacing w:after="200" w:line="260" w:lineRule="atLeast"/>
        <w:ind w:left="720" w:hanging="360"/>
        <w:rPr>
          <w:rFonts w:ascii="Calibri" w:hAnsi="Calibri" w:cs="Tahoma"/>
          <w:color w:val="000000"/>
          <w:sz w:val="22"/>
          <w:szCs w:val="22"/>
        </w:rPr>
      </w:pPr>
    </w:p>
    <w:p w:rsidR="00DD493E" w:rsidRDefault="00DD493E" w:rsidP="009F175C">
      <w:pPr>
        <w:pStyle w:val="list0020paragraph"/>
        <w:spacing w:after="200" w:line="260" w:lineRule="atLeast"/>
        <w:rPr>
          <w:rFonts w:ascii="Calibri" w:hAnsi="Calibri" w:cs="Tahoma"/>
          <w:color w:val="000000"/>
          <w:sz w:val="22"/>
          <w:szCs w:val="22"/>
        </w:rPr>
      </w:pPr>
      <w:r>
        <w:rPr>
          <w:rFonts w:ascii="Calibri" w:hAnsi="Calibri" w:cs="Tahoma"/>
          <w:color w:val="000000"/>
          <w:sz w:val="22"/>
          <w:szCs w:val="22"/>
        </w:rPr>
        <w:t>Sheila Wurtzberger, Clerk</w:t>
      </w:r>
    </w:p>
    <w:p w:rsidR="00934D8E" w:rsidRDefault="00934D8E"/>
    <w:sectPr w:rsidR="00934D8E" w:rsidSect="00C2287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93E"/>
    <w:rsid w:val="00146ECB"/>
    <w:rsid w:val="00870A90"/>
    <w:rsid w:val="00934D8E"/>
    <w:rsid w:val="009F175C"/>
    <w:rsid w:val="00B00D4E"/>
    <w:rsid w:val="00C22877"/>
    <w:rsid w:val="00DD493E"/>
    <w:rsid w:val="00E42499"/>
    <w:rsid w:val="00EB1C21"/>
    <w:rsid w:val="00FF2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DD493E"/>
    <w:pPr>
      <w:spacing w:after="0" w:line="240" w:lineRule="auto"/>
    </w:pPr>
    <w:rPr>
      <w:rFonts w:ascii="Times New Roman" w:hAnsi="Times New Roman" w:cs="Times New Roman"/>
      <w:sz w:val="24"/>
      <w:szCs w:val="24"/>
    </w:rPr>
  </w:style>
  <w:style w:type="paragraph" w:customStyle="1" w:styleId="Normal1">
    <w:name w:val="Normal1"/>
    <w:basedOn w:val="Normal"/>
    <w:rsid w:val="00DD493E"/>
    <w:pPr>
      <w:spacing w:after="0" w:line="240" w:lineRule="auto"/>
    </w:pPr>
    <w:rPr>
      <w:rFonts w:ascii="Times New Roman" w:hAnsi="Times New Roman" w:cs="Times New Roman"/>
      <w:sz w:val="24"/>
      <w:szCs w:val="24"/>
    </w:rPr>
  </w:style>
  <w:style w:type="paragraph" w:customStyle="1" w:styleId="list0020paragraph">
    <w:name w:val="list_0020paragraph"/>
    <w:basedOn w:val="Normal"/>
    <w:rsid w:val="00DD493E"/>
    <w:pPr>
      <w:spacing w:after="0" w:line="240" w:lineRule="auto"/>
    </w:pPr>
    <w:rPr>
      <w:rFonts w:ascii="Times New Roman" w:hAnsi="Times New Roman" w:cs="Times New Roman"/>
      <w:sz w:val="24"/>
      <w:szCs w:val="24"/>
    </w:rPr>
  </w:style>
  <w:style w:type="character" w:customStyle="1" w:styleId="list0020paragraphchar">
    <w:name w:val="list_0020paragraph__char"/>
    <w:basedOn w:val="DefaultParagraphFont"/>
    <w:rsid w:val="00DD4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DD493E"/>
    <w:pPr>
      <w:spacing w:after="0" w:line="240" w:lineRule="auto"/>
    </w:pPr>
    <w:rPr>
      <w:rFonts w:ascii="Times New Roman" w:hAnsi="Times New Roman" w:cs="Times New Roman"/>
      <w:sz w:val="24"/>
      <w:szCs w:val="24"/>
    </w:rPr>
  </w:style>
  <w:style w:type="paragraph" w:customStyle="1" w:styleId="Normal1">
    <w:name w:val="Normal1"/>
    <w:basedOn w:val="Normal"/>
    <w:rsid w:val="00DD493E"/>
    <w:pPr>
      <w:spacing w:after="0" w:line="240" w:lineRule="auto"/>
    </w:pPr>
    <w:rPr>
      <w:rFonts w:ascii="Times New Roman" w:hAnsi="Times New Roman" w:cs="Times New Roman"/>
      <w:sz w:val="24"/>
      <w:szCs w:val="24"/>
    </w:rPr>
  </w:style>
  <w:style w:type="paragraph" w:customStyle="1" w:styleId="list0020paragraph">
    <w:name w:val="list_0020paragraph"/>
    <w:basedOn w:val="Normal"/>
    <w:rsid w:val="00DD493E"/>
    <w:pPr>
      <w:spacing w:after="0" w:line="240" w:lineRule="auto"/>
    </w:pPr>
    <w:rPr>
      <w:rFonts w:ascii="Times New Roman" w:hAnsi="Times New Roman" w:cs="Times New Roman"/>
      <w:sz w:val="24"/>
      <w:szCs w:val="24"/>
    </w:rPr>
  </w:style>
  <w:style w:type="character" w:customStyle="1" w:styleId="list0020paragraphchar">
    <w:name w:val="list_0020paragraph__char"/>
    <w:basedOn w:val="DefaultParagraphFont"/>
    <w:rsid w:val="00DD4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2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Mary Maas</cp:lastModifiedBy>
  <cp:revision>2</cp:revision>
  <cp:lastPrinted>2016-03-09T16:27:00Z</cp:lastPrinted>
  <dcterms:created xsi:type="dcterms:W3CDTF">2016-04-13T16:58:00Z</dcterms:created>
  <dcterms:modified xsi:type="dcterms:W3CDTF">2016-04-13T16:58:00Z</dcterms:modified>
</cp:coreProperties>
</file>